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659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Вавилина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СОК Ветеран д.110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18810586240927008128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108862509200</w:t>
      </w:r>
      <w:r>
        <w:rPr>
          <w:rFonts w:ascii="Times New Roman" w:eastAsia="Times New Roman" w:hAnsi="Times New Roman" w:cs="Times New Roman"/>
          <w:sz w:val="26"/>
          <w:szCs w:val="26"/>
        </w:rPr>
        <w:t>49290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18810586240927008128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18810586240927008128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2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0412365400805006592520116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привлекаемому лицу, что в соответствии с ч.1 ст.32.2 КоАП РФ административный штраф должен быть уплачен лицом, привле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9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050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6D623-27FD-4ED3-98A0-7F6DCFF81E7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